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2E" w:rsidRPr="0077142E" w:rsidRDefault="0077142E" w:rsidP="0077142E">
      <w:pPr>
        <w:shd w:val="clear" w:color="auto" w:fill="FFFFFF"/>
        <w:spacing w:after="0" w:line="240" w:lineRule="auto"/>
        <w:contextualSpacing/>
        <w:jc w:val="center"/>
        <w:textAlignment w:val="top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7142E">
        <w:rPr>
          <w:rFonts w:ascii="Times New Roman" w:hAnsi="Times New Roman" w:cs="Times New Roman"/>
          <w:b/>
          <w:sz w:val="24"/>
          <w:szCs w:val="24"/>
        </w:rPr>
        <w:t>ПУБЛИЧНЫЙ ДОГОВОР-ОФЕРТА</w:t>
      </w:r>
    </w:p>
    <w:p w:rsidR="002C6F5B" w:rsidRPr="002C6F5B" w:rsidRDefault="002C6F5B" w:rsidP="0077142E">
      <w:pPr>
        <w:shd w:val="clear" w:color="auto" w:fill="FFFFFF"/>
        <w:spacing w:after="0" w:line="240" w:lineRule="auto"/>
        <w:contextualSpacing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Термины</w:t>
      </w:r>
    </w:p>
    <w:p w:rsidR="00FA65E6" w:rsidRPr="0077142E" w:rsidRDefault="002C6F5B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Клиент </w:t>
      </w:r>
      <w:r w:rsidR="00FA65E6"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5E6"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или </w:t>
      </w:r>
      <w:r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дееспособное физическое лицо, размещающее Заказы на сайте</w:t>
      </w:r>
      <w:r w:rsidR="00FA65E6"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904AC8" w:rsidRPr="004700C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www.presskosk.ru/</w:t>
        </w:r>
      </w:hyperlink>
      <w:r w:rsidR="00904A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6" w:history="1">
        <w:r w:rsidR="00904AC8" w:rsidRPr="004700C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www.</w:t>
        </w:r>
        <w:r w:rsidR="00904AC8" w:rsidRPr="004700C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пресскиоск.рф</w:t>
        </w:r>
      </w:hyperlink>
      <w:r w:rsidR="0090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являющееся получателем Товара</w:t>
      </w:r>
      <w:r w:rsidR="00FA65E6"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6F5B" w:rsidRPr="002C6F5B" w:rsidRDefault="002C6F5B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 w:rsidR="00FA65E6" w:rsidRPr="0077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FA65E6" w:rsidRPr="00771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 «ПРЕССИНФОРМ»</w:t>
      </w:r>
      <w:r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F5B" w:rsidRPr="002C6F5B" w:rsidRDefault="002C6F5B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  <w:r w:rsidR="00FA65E6" w:rsidRPr="0077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hyperlink r:id="rId7" w:history="1">
        <w:r w:rsidR="00904AC8" w:rsidRPr="004700C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www.presskosk.ru/</w:t>
        </w:r>
      </w:hyperlink>
      <w:r w:rsidR="00904A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8" w:history="1">
        <w:r w:rsidR="00904AC8" w:rsidRPr="004700C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www.</w:t>
        </w:r>
        <w:r w:rsidR="00904AC8" w:rsidRPr="004700C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пресскиоск.рф</w:t>
        </w:r>
      </w:hyperlink>
      <w:r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F5B" w:rsidRPr="002C6F5B" w:rsidRDefault="002C6F5B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</w:t>
      </w:r>
      <w:r w:rsidR="00FA65E6" w:rsidRPr="0077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вещь, не ограниченная в обороте, свободно отчуждаемая и переходящая от одного лица к другому по договор</w:t>
      </w:r>
      <w:r w:rsidR="00FA65E6"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купли-продажи и представленная</w:t>
      </w:r>
      <w:r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продаже на Сайте.</w:t>
      </w:r>
    </w:p>
    <w:p w:rsidR="00FA65E6" w:rsidRPr="0077142E" w:rsidRDefault="00FA65E6" w:rsidP="0077142E">
      <w:pPr>
        <w:shd w:val="clear" w:color="auto" w:fill="FFFFFF"/>
        <w:spacing w:after="0" w:line="240" w:lineRule="auto"/>
        <w:contextualSpacing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F5B" w:rsidRPr="002C6F5B" w:rsidRDefault="002C6F5B" w:rsidP="0077142E">
      <w:pPr>
        <w:shd w:val="clear" w:color="auto" w:fill="FFFFFF"/>
        <w:spacing w:after="0" w:line="240" w:lineRule="auto"/>
        <w:contextualSpacing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C6F5B" w:rsidRPr="002C6F5B" w:rsidRDefault="00C25AF4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Заказыв</w:t>
      </w:r>
      <w:r w:rsidR="00FA65E6"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Товары через Интернет-сайт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Клиент соглашается с Усл</w:t>
      </w:r>
      <w:r w:rsidR="00FA65E6"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овиями продажи Товаров (далее 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Условия), изложенными ниже. 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Условия продажи Товаров, представленные на Сайте, являются публичной офертой в соответствии со ст. 435 и ч. 2 ст. 437 ГК РФ. 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771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отношениям между Клиентом и Продавцом применяются положения ГК РФ о розничной купле-продаже (§ 2 глава 30), а также Закон РФ "О защите прав потребителей" от 07.02.1992 № 2300-1 и иные правовые акты, принятые в соответствии с ними.</w:t>
      </w:r>
      <w:r w:rsidRPr="0077142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714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7142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1.4.</w:t>
      </w:r>
      <w:r w:rsidRPr="007714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71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Клиент соглашается с Условиями нажатием кнопки "Подтвердить заказ" на последнем этапе оформления Заказа на Сайте либо путем дачи согласия оператору при оформлении Заказа по телефону.</w:t>
      </w:r>
    </w:p>
    <w:p w:rsidR="002C6F5B" w:rsidRPr="002C6F5B" w:rsidRDefault="00C25AF4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обязуется соблюдать настоящее Соглашение, актуальность которого удостоверяется данным документом. Соглашение может быть</w:t>
      </w:r>
      <w:r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изменено Администрацией сайта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какого-либо специального уведомления.</w:t>
      </w:r>
      <w:r w:rsidR="002C6F5B" w:rsidRPr="0077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C6F5B" w:rsidRPr="002C6F5B" w:rsidRDefault="00C25AF4" w:rsidP="0077142E">
      <w:pPr>
        <w:shd w:val="clear" w:color="auto" w:fill="FFFFFF"/>
        <w:spacing w:after="0" w:line="240" w:lineRule="auto"/>
        <w:contextualSpacing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C6F5B" w:rsidRPr="0077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</w:t>
      </w:r>
    </w:p>
    <w:p w:rsidR="002C6F5B" w:rsidRPr="002C6F5B" w:rsidRDefault="002C6F5B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Интернет-</w:t>
      </w:r>
      <w:r w:rsidR="00D555F5" w:rsidRPr="007714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сайт</w:t>
      </w:r>
      <w:r w:rsidRPr="002C6F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несет ответственности за точность и правильность информации, предоставляемой Клиентом при регистрации на сайте и при создании Заказа.</w:t>
      </w:r>
    </w:p>
    <w:p w:rsidR="002C6F5B" w:rsidRPr="002C6F5B" w:rsidRDefault="00D555F5" w:rsidP="0077142E">
      <w:pPr>
        <w:shd w:val="clear" w:color="auto" w:fill="FFFFFF"/>
        <w:spacing w:after="0" w:line="240" w:lineRule="auto"/>
        <w:contextualSpacing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2C6F5B" w:rsidRPr="0077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 Товара</w:t>
      </w:r>
    </w:p>
    <w:p w:rsidR="00D555F5" w:rsidRPr="0077142E" w:rsidRDefault="0098309B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3.1. 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Заказ Товара </w:t>
      </w:r>
      <w:r w:rsidR="00D555F5"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Клиентом самостоятельно через сайт </w:t>
      </w:r>
      <w:hyperlink r:id="rId9" w:history="1">
        <w:r w:rsidR="00904AC8" w:rsidRPr="004700C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www.presskosk.ru/</w:t>
        </w:r>
      </w:hyperlink>
      <w:r w:rsidR="00904A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0" w:history="1">
        <w:r w:rsidR="00904AC8" w:rsidRPr="004700C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www.</w:t>
        </w:r>
        <w:r w:rsidR="00904AC8" w:rsidRPr="004700C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пресскиоск.рф</w:t>
        </w:r>
      </w:hyperlink>
      <w:r w:rsidR="00D555F5"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F5B" w:rsidRPr="002C6F5B" w:rsidRDefault="0098309B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3.2. 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Заказ Клиента и обязательства Продавца возникают в момент перехода Заказа в статус "Подтвержден", о чем </w:t>
      </w:r>
      <w:r w:rsidR="00D555F5" w:rsidRPr="007714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Продавец 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информирует Клиента посредством </w:t>
      </w:r>
      <w:r w:rsidR="00904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электронной почты</w:t>
      </w:r>
      <w:r w:rsidR="00D555F5" w:rsidRPr="007714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C6F5B" w:rsidRPr="002C6F5B" w:rsidRDefault="0098309B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</w:t>
      </w:r>
      <w:r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альное количество дней ожидания </w:t>
      </w:r>
      <w:r w:rsidR="00904AC8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рабочих дня</w:t>
      </w:r>
      <w:r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3B63"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B1FC5"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 о Товаре, представленная на Сайте, носит информационный характер, не является рекламой и не может в полной мере передавать всю информацию о свойствах и характеристиках Товара.</w:t>
      </w:r>
    </w:p>
    <w:p w:rsidR="002C6F5B" w:rsidRPr="002C6F5B" w:rsidRDefault="00903B63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CB1FC5"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у Клиента вопросов, касающихся свойств и характеристик Товара, перед созданием Заказа, Клиент должен обратиться к Продавцу.</w:t>
      </w:r>
    </w:p>
    <w:p w:rsidR="002C6F5B" w:rsidRPr="002C6F5B" w:rsidRDefault="00903B63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3.6</w:t>
      </w:r>
      <w:r w:rsidR="00CB1FC5" w:rsidRPr="007714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оформления заказа Клиенту предоставляется инфор</w:t>
      </w:r>
      <w:r w:rsidR="00CB1FC5"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мация об ожидаемой дате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отгрузки 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</w:t>
      </w:r>
      <w:r w:rsidR="00CB1FC5"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электронного сообщения</w:t>
      </w:r>
      <w:r w:rsidR="00CB1FC5"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6F5B" w:rsidRPr="0077142E" w:rsidRDefault="00903B63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714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3.7</w:t>
      </w:r>
      <w:r w:rsidR="00CB1FC5" w:rsidRPr="007714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Продавец вправе отказать в заключении договора и оформлении Заказа или предложить оформление заказа на условии 100% предоплаты Клиенту, который многократно аннулировал или не выкупал оформленные заказы.</w:t>
      </w:r>
    </w:p>
    <w:p w:rsidR="005C6CFA" w:rsidRPr="0077142E" w:rsidRDefault="005C6CFA" w:rsidP="0077142E">
      <w:pPr>
        <w:shd w:val="clear" w:color="auto" w:fill="FFFFFF"/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Оплата Заказа</w:t>
      </w:r>
    </w:p>
    <w:p w:rsidR="007E7193" w:rsidRPr="007E7193" w:rsidRDefault="005C6CFA" w:rsidP="007E7193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714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4.1. </w:t>
      </w:r>
      <w:r w:rsidR="007E7193" w:rsidRPr="007E719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При наличной форме оплаты ПОКУПАТЕЛЬ обязан уплатить ПРОДАВЦУ цену ТОВАРА в  </w:t>
      </w:r>
    </w:p>
    <w:p w:rsidR="007E7193" w:rsidRPr="007E7193" w:rsidRDefault="007E7193" w:rsidP="007E7193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E719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момент его передачи, а ПРОДАВЕЦ обязан предоставить ПОКУПАТЕЛЮ кассовый или товарный  </w:t>
      </w:r>
    </w:p>
    <w:p w:rsidR="007E7193" w:rsidRDefault="007E7193" w:rsidP="007E7193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E719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чек, или иной документ, подтверждающий оплату ТОВАРА. </w:t>
      </w:r>
    </w:p>
    <w:p w:rsidR="007E7193" w:rsidRPr="007E7193" w:rsidRDefault="005C6CFA" w:rsidP="007E7193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714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4.2. </w:t>
      </w:r>
      <w:r w:rsidR="007E7193" w:rsidRPr="007E719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При безналичной форме оплаты обязанность ПОКУПАТЕЛЯ по уплате цены ТОВАРА  </w:t>
      </w:r>
    </w:p>
    <w:p w:rsidR="007E7193" w:rsidRPr="007E7193" w:rsidRDefault="007E7193" w:rsidP="007E7193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E719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считается исполненной с момента списания денежных средств в размере 100% (ста процентов)  </w:t>
      </w:r>
    </w:p>
    <w:p w:rsidR="007E7193" w:rsidRPr="007E7193" w:rsidRDefault="007E7193" w:rsidP="007E7193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E7193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предоплаты с расчетного счета ПОКУПАТЕЛЯ в банке, кредитной организации, оказывающей в  </w:t>
      </w:r>
    </w:p>
    <w:p w:rsidR="007E7193" w:rsidRPr="007E7193" w:rsidRDefault="007E7193" w:rsidP="007E7193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E719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соответствии с действующим законодательством Российской Федерации платежные услуги  </w:t>
      </w:r>
    </w:p>
    <w:p w:rsidR="005C6CFA" w:rsidRPr="0077142E" w:rsidRDefault="007E7193" w:rsidP="007E7193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E7193">
        <w:rPr>
          <w:rStyle w:val="a5"/>
          <w:rFonts w:ascii="Times New Roman" w:hAnsi="Times New Roman" w:cs="Times New Roman"/>
          <w:b w:val="0"/>
          <w:sz w:val="24"/>
          <w:szCs w:val="24"/>
        </w:rPr>
        <w:t>населению, в том числе с использованием электронных денежных средств.</w:t>
      </w:r>
      <w:r w:rsidR="005C6CFA" w:rsidRPr="007714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7E7193" w:rsidRPr="007E7193" w:rsidRDefault="005C6CFA" w:rsidP="007E7193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714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4.3. </w:t>
      </w:r>
      <w:r w:rsidR="007E7193" w:rsidRPr="007E719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ТОВАРЫ поставляются ПОКУПАТЕЛЮ по ценам, наименованию, в количестве,  </w:t>
      </w:r>
    </w:p>
    <w:p w:rsidR="007E7193" w:rsidRDefault="007E7193" w:rsidP="007E7193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E719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соответствующем счету, оплаченному ПОКУПАТЕЛЕМ. </w:t>
      </w:r>
    </w:p>
    <w:p w:rsidR="005C6CFA" w:rsidRPr="0077142E" w:rsidRDefault="005C6CFA" w:rsidP="00DB4335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714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4.4. </w:t>
      </w:r>
      <w:r w:rsidR="00DB4335" w:rsidRPr="00DB433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Тарифы на оказание услуг по доставке, </w:t>
      </w:r>
      <w:r w:rsidR="00DB4335">
        <w:rPr>
          <w:rStyle w:val="a5"/>
          <w:rFonts w:ascii="Times New Roman" w:hAnsi="Times New Roman" w:cs="Times New Roman"/>
          <w:b w:val="0"/>
          <w:sz w:val="24"/>
          <w:szCs w:val="24"/>
        </w:rPr>
        <w:t>не включены в цену товара, и указаны в разделе «Подписка»</w:t>
      </w:r>
      <w:r w:rsidR="00DB4335" w:rsidRPr="00DB433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5C6CFA" w:rsidRPr="002C6F5B" w:rsidRDefault="005C6CFA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F5B" w:rsidRPr="002C6F5B" w:rsidRDefault="005C6CFA" w:rsidP="0077142E">
      <w:pPr>
        <w:shd w:val="clear" w:color="auto" w:fill="FFFFFF"/>
        <w:spacing w:after="0" w:line="240" w:lineRule="auto"/>
        <w:contextualSpacing/>
        <w:jc w:val="center"/>
        <w:textAlignment w:val="top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C6F5B" w:rsidRPr="002C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C6F5B" w:rsidRPr="002C6F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903B63" w:rsidRPr="0077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Доставка и сроки выполнения заказа</w:t>
      </w:r>
    </w:p>
    <w:p w:rsidR="002C6F5B" w:rsidRPr="0077142E" w:rsidRDefault="005C6CFA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903B63" w:rsidRPr="007714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.1. 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Цена Товара указывается на Сайте.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3B63"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Товара на Сайте может быть изменена Продавцом в одностороннем порядке.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3B63" w:rsidRPr="0077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EA68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C6F5B" w:rsidRPr="002C6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пособы оплаты имеют ограничения, зависящие от выбранного способа доставки Товара. Поэтому при создании Заказа Клиенту могут быть предложены только доступные способы оплаты.</w:t>
      </w:r>
    </w:p>
    <w:p w:rsidR="00903B63" w:rsidRPr="0077142E" w:rsidRDefault="005C6CFA" w:rsidP="0077142E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7142E">
        <w:rPr>
          <w:rStyle w:val="a5"/>
          <w:rFonts w:ascii="Times New Roman" w:hAnsi="Times New Roman" w:cs="Times New Roman"/>
          <w:b w:val="0"/>
          <w:sz w:val="24"/>
          <w:szCs w:val="24"/>
        </w:rPr>
        <w:t>5</w:t>
      </w:r>
      <w:r w:rsidR="00903B63" w:rsidRPr="0077142E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DB4335">
        <w:rPr>
          <w:rStyle w:val="a5"/>
          <w:rFonts w:ascii="Times New Roman" w:hAnsi="Times New Roman" w:cs="Times New Roman"/>
          <w:b w:val="0"/>
          <w:sz w:val="24"/>
          <w:szCs w:val="24"/>
        </w:rPr>
        <w:t>4</w:t>
      </w:r>
      <w:r w:rsidR="00903B63" w:rsidRPr="007714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Претензии Подписчиков по факту недоставки либо не получения изданий рассматриваются ЗАО «ПРЕССИНФОРМ» в порядке, предусмотренном действующим законодательством Российской Федерации. </w:t>
      </w:r>
    </w:p>
    <w:p w:rsidR="00903B63" w:rsidRPr="0077142E" w:rsidRDefault="005C6CFA" w:rsidP="0077142E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7142E">
        <w:rPr>
          <w:rStyle w:val="a5"/>
          <w:rFonts w:ascii="Times New Roman" w:hAnsi="Times New Roman" w:cs="Times New Roman"/>
          <w:b w:val="0"/>
          <w:sz w:val="24"/>
          <w:szCs w:val="24"/>
        </w:rPr>
        <w:t>5</w:t>
      </w:r>
      <w:r w:rsidR="00903B63" w:rsidRPr="0077142E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DB4335">
        <w:rPr>
          <w:rStyle w:val="a5"/>
          <w:rFonts w:ascii="Times New Roman" w:hAnsi="Times New Roman" w:cs="Times New Roman"/>
          <w:b w:val="0"/>
          <w:sz w:val="24"/>
          <w:szCs w:val="24"/>
        </w:rPr>
        <w:t>5</w:t>
      </w:r>
      <w:r w:rsidR="00903B63" w:rsidRPr="0077142E">
        <w:rPr>
          <w:rStyle w:val="a5"/>
          <w:rFonts w:ascii="Times New Roman" w:hAnsi="Times New Roman" w:cs="Times New Roman"/>
          <w:b w:val="0"/>
          <w:sz w:val="24"/>
          <w:szCs w:val="24"/>
        </w:rPr>
        <w:t>. ЗАО «ПРЕССИНФОРМ» не несет ответственности  за не доставку либо несвоевременную доставку издания Подписчику в следующих случаях:</w:t>
      </w:r>
    </w:p>
    <w:p w:rsidR="00903B63" w:rsidRPr="0077142E" w:rsidRDefault="00903B63" w:rsidP="0077142E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7142E">
        <w:rPr>
          <w:rStyle w:val="a5"/>
          <w:rFonts w:ascii="Times New Roman" w:hAnsi="Times New Roman" w:cs="Times New Roman"/>
          <w:b w:val="0"/>
          <w:sz w:val="24"/>
          <w:szCs w:val="24"/>
        </w:rPr>
        <w:tab/>
        <w:t>- в случае задержки в доставке, обусловленной работой издательств, выпускающих издания, и правообладателей;</w:t>
      </w:r>
    </w:p>
    <w:p w:rsidR="00903B63" w:rsidRPr="0077142E" w:rsidRDefault="00903B63" w:rsidP="0077142E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7142E">
        <w:rPr>
          <w:rStyle w:val="a5"/>
          <w:rFonts w:ascii="Times New Roman" w:hAnsi="Times New Roman" w:cs="Times New Roman"/>
          <w:b w:val="0"/>
          <w:sz w:val="24"/>
          <w:szCs w:val="24"/>
        </w:rPr>
        <w:tab/>
        <w:t>- в случае если Подписчик указал неверный адрес доставки;</w:t>
      </w:r>
    </w:p>
    <w:p w:rsidR="00903B63" w:rsidRPr="0077142E" w:rsidRDefault="00903B63" w:rsidP="0077142E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7142E">
        <w:rPr>
          <w:rStyle w:val="a5"/>
          <w:rFonts w:ascii="Times New Roman" w:hAnsi="Times New Roman" w:cs="Times New Roman"/>
          <w:b w:val="0"/>
          <w:sz w:val="24"/>
          <w:szCs w:val="24"/>
        </w:rPr>
        <w:tab/>
        <w:t>- когда Подписчик указал адрес доставки, по которому невозможно обеспечить сохранность и надежную передачу издания.</w:t>
      </w:r>
    </w:p>
    <w:p w:rsidR="00903B63" w:rsidRPr="002C6F5B" w:rsidRDefault="00903B63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9AC" w:rsidRDefault="009679AC" w:rsidP="009679AC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9AC" w:rsidRDefault="009679AC" w:rsidP="009679AC">
      <w:pPr>
        <w:shd w:val="clear" w:color="auto" w:fill="FFFFFF"/>
        <w:spacing w:after="0" w:line="240" w:lineRule="auto"/>
        <w:contextualSpacing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Возврат Товара</w:t>
      </w:r>
    </w:p>
    <w:p w:rsidR="009679AC" w:rsidRDefault="009679AC" w:rsidP="009679AC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679A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6.1. В соответствии с Постановлением Правительства РФ от 1 ноября 2001 г. N 759</w:t>
      </w:r>
      <w:r w:rsidRPr="009679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9679A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 Правил распространения периодических печатных изданий по подписке» Подписчик вправе предъявить требования в отношении экземпляра (экземпляров) периодического печатного издания с недостатками, в том числе с полиграфическим браком, или потерявшего товарный вид, а также в отношении недоставленного экземпляра (экземпляров) периодического печатного издания или доставленного с нарушением срока (периода) доставки по своему усмотрению к редакции, издателю либо к распространителю.</w:t>
      </w:r>
      <w:r w:rsidRPr="009679AC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9679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6.2. В соответствии с Законом Российской Федерации о «Защите прав потребителей»</w:t>
      </w:r>
      <w:r w:rsidRPr="009679AC">
        <w:rPr>
          <w:rFonts w:ascii="Times New Roman" w:hAnsi="Times New Roman" w:cs="Times New Roman"/>
          <w:sz w:val="24"/>
          <w:szCs w:val="24"/>
        </w:rPr>
        <w:t xml:space="preserve"> </w:t>
      </w:r>
      <w:r w:rsidRPr="00967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непериодические издания (книги, брошюры, альбомы, картографические и нотные издания, листовые изоиздания, календари, буклеты, издания, воспроизведенные на технических носителях информации) надлежащего качества не подлежат возврату или обмену.</w:t>
      </w:r>
    </w:p>
    <w:p w:rsidR="009679AC" w:rsidRDefault="009679AC" w:rsidP="009679AC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Клиент вправе предъявить требования к Продавцу в отношении недостатков Товара, если они обнаружены в течение гарантийного срока или срока годности. Если обнаружены недостатки Товара, в отношении которого гарантийные сроки или сроки годности не установлены, Клиент вправе предъявить требования в отношении недостатков Товара в разумный срок, но в пределах 2 лет со дня передачи его Клиенту.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6.3.2. Клиент вправе возвратить Товар ненадлежащего качества Производителю или Продавцу и потребовать возврата уплаченных денег. Клиент также может потребовать замены Товара ненадлежащего качества либо устранения недостатков. При этом в отношении технически сложных и дорогостоящих Товаров эти требования Клиента подлежат удовлетворению в случае обнаружения существенных недостатков.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6.3.3. В случае отказа Клиента от договора и предъявления требования о возврате уплаченной за Товар денежной суммы, стоимость Товара подлежит возврату Клиенту в течение 10 дней с момента получения Продавцом письменного заявления Клиента.</w:t>
      </w:r>
    </w:p>
    <w:p w:rsidR="0077142E" w:rsidRDefault="0077142E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2E" w:rsidRPr="002C6F5B" w:rsidRDefault="0077142E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C6F5B" w:rsidRPr="002C6F5B" w:rsidRDefault="0077142E" w:rsidP="0077142E">
      <w:pPr>
        <w:shd w:val="clear" w:color="auto" w:fill="FFFFFF"/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C6F5B" w:rsidRPr="002C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Возврат Товара ненадлежащего качества</w:t>
      </w:r>
    </w:p>
    <w:p w:rsidR="004E200A" w:rsidRPr="004E200A" w:rsidRDefault="004E200A" w:rsidP="004E200A">
      <w:pPr>
        <w:pStyle w:val="a3"/>
        <w:contextualSpacing/>
        <w:jc w:val="both"/>
        <w:rPr>
          <w:rStyle w:val="a5"/>
          <w:b w:val="0"/>
        </w:rPr>
      </w:pPr>
      <w:r w:rsidRPr="004E200A">
        <w:rPr>
          <w:rStyle w:val="a5"/>
          <w:b w:val="0"/>
        </w:rPr>
        <w:t>6.</w:t>
      </w:r>
      <w:r>
        <w:rPr>
          <w:rStyle w:val="a5"/>
          <w:b w:val="0"/>
        </w:rPr>
        <w:t>2</w:t>
      </w:r>
      <w:r w:rsidRPr="004E200A">
        <w:rPr>
          <w:rStyle w:val="a5"/>
          <w:b w:val="0"/>
        </w:rPr>
        <w:t>.1. Клиент вправе вернуть Товар ненадлежащего качества на аналогичный не позднее 5 календарных дней со дня получения им Товара. </w:t>
      </w:r>
      <w:r w:rsidRPr="004E200A">
        <w:rPr>
          <w:rStyle w:val="a5"/>
          <w:b w:val="0"/>
        </w:rPr>
        <w:br/>
        <w:t>6.</w:t>
      </w:r>
      <w:r>
        <w:rPr>
          <w:rStyle w:val="a5"/>
          <w:b w:val="0"/>
        </w:rPr>
        <w:t>2</w:t>
      </w:r>
      <w:r w:rsidRPr="004E200A">
        <w:rPr>
          <w:rStyle w:val="a5"/>
          <w:b w:val="0"/>
        </w:rPr>
        <w:t>.2. Возврат денежных средств за Товар ненадлежащего качества будет осуществлен не позднее чем через 10 календарных дней с даты обращения.</w:t>
      </w:r>
    </w:p>
    <w:p w:rsidR="004E200A" w:rsidRPr="004E200A" w:rsidRDefault="004E200A" w:rsidP="004E200A">
      <w:pPr>
        <w:pStyle w:val="a3"/>
        <w:contextualSpacing/>
        <w:jc w:val="both"/>
        <w:rPr>
          <w:rStyle w:val="a5"/>
          <w:b w:val="0"/>
        </w:rPr>
      </w:pPr>
      <w:r w:rsidRPr="004E200A">
        <w:rPr>
          <w:rStyle w:val="a5"/>
          <w:b w:val="0"/>
        </w:rPr>
        <w:t>6.3.</w:t>
      </w:r>
      <w:r>
        <w:rPr>
          <w:rStyle w:val="a5"/>
          <w:b w:val="0"/>
        </w:rPr>
        <w:t>3</w:t>
      </w:r>
      <w:r w:rsidRPr="004E200A">
        <w:rPr>
          <w:rStyle w:val="a5"/>
          <w:b w:val="0"/>
        </w:rPr>
        <w:t>. При частичном отказе от Товара, в случае если он является частью комплекта или многотомного издания (например, книга в 2-х томах), возврат или обмен Товара осуществляется только в полном комплекте. </w:t>
      </w:r>
    </w:p>
    <w:p w:rsidR="004E200A" w:rsidRPr="004E200A" w:rsidRDefault="004E200A" w:rsidP="004E200A">
      <w:pPr>
        <w:pStyle w:val="a3"/>
        <w:contextualSpacing/>
        <w:jc w:val="both"/>
        <w:rPr>
          <w:rStyle w:val="a5"/>
        </w:rPr>
      </w:pPr>
    </w:p>
    <w:p w:rsidR="004E200A" w:rsidRPr="0077142E" w:rsidRDefault="004E200A" w:rsidP="0077142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7142E" w:rsidRPr="0077142E" w:rsidRDefault="0077142E" w:rsidP="007714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42E">
        <w:rPr>
          <w:rStyle w:val="a5"/>
          <w:rFonts w:ascii="Times New Roman" w:hAnsi="Times New Roman" w:cs="Times New Roman"/>
          <w:sz w:val="24"/>
          <w:szCs w:val="24"/>
        </w:rPr>
        <w:t>7. Ф</w:t>
      </w:r>
      <w:r>
        <w:rPr>
          <w:rStyle w:val="a5"/>
          <w:rFonts w:ascii="Times New Roman" w:hAnsi="Times New Roman" w:cs="Times New Roman"/>
          <w:sz w:val="24"/>
          <w:szCs w:val="24"/>
        </w:rPr>
        <w:t>орс-мажорные обстоятельства</w:t>
      </w:r>
    </w:p>
    <w:p w:rsidR="0077142E" w:rsidRPr="0077142E" w:rsidRDefault="0077142E" w:rsidP="0077142E">
      <w:pPr>
        <w:pStyle w:val="a3"/>
        <w:contextualSpacing/>
        <w:jc w:val="both"/>
        <w:rPr>
          <w:rStyle w:val="a5"/>
          <w:b w:val="0"/>
        </w:rPr>
      </w:pPr>
      <w:r w:rsidRPr="0077142E">
        <w:rPr>
          <w:rStyle w:val="a5"/>
          <w:b w:val="0"/>
        </w:rPr>
        <w:t>4.1.     Стороны освобождаются от ответственности за неисполнение или ненадлежащее исполнение обязательств, вытекающих из Договора, если причиной неисполнения (ненадлежащего исполнения) являются обстоятельства непреодолимой силы, к которым, среди прочих, относятся стихийные бедствия, пожары, техногенные аварии и катастрофы, аварии на инженерных сооружениях и коммуникациях, массовые беспорядки, военные действия, террористические акты, бунты, гражданские волнения, забастовки, нормативные акты органов государственной власти и местного самоуправления, препятствующие исполнению Сторонами своих обязательств по Договору, то есть чрезвычайные и непреодолимые при данных условиях обстоятельства, наступившие после заключения Договора.</w:t>
      </w:r>
    </w:p>
    <w:p w:rsidR="0077142E" w:rsidRPr="0077142E" w:rsidRDefault="0077142E" w:rsidP="0077142E">
      <w:pPr>
        <w:pStyle w:val="a3"/>
        <w:contextualSpacing/>
        <w:jc w:val="both"/>
        <w:rPr>
          <w:rStyle w:val="a5"/>
          <w:b w:val="0"/>
        </w:rPr>
      </w:pPr>
      <w:r w:rsidRPr="0077142E">
        <w:rPr>
          <w:rStyle w:val="a5"/>
          <w:b w:val="0"/>
        </w:rPr>
        <w:t>4.2.     Сторона, пострадавшая от действия обстоятельств непреодолимой силы, обязана в течение 5 (пяти) рабочих дней с момента возникновения обстоятельств непреодолимой силы уведомить другую Сторону.</w:t>
      </w:r>
    </w:p>
    <w:p w:rsidR="0077142E" w:rsidRPr="0077142E" w:rsidRDefault="0077142E" w:rsidP="0077142E">
      <w:pPr>
        <w:pStyle w:val="a3"/>
        <w:ind w:firstLine="708"/>
        <w:contextualSpacing/>
        <w:jc w:val="center"/>
        <w:rPr>
          <w:rStyle w:val="a5"/>
        </w:rPr>
      </w:pPr>
      <w:r w:rsidRPr="0077142E">
        <w:rPr>
          <w:rStyle w:val="a5"/>
        </w:rPr>
        <w:t xml:space="preserve">8. </w:t>
      </w:r>
      <w:r w:rsidR="0010500E">
        <w:rPr>
          <w:rStyle w:val="a5"/>
        </w:rPr>
        <w:t>Урегулирование споров</w:t>
      </w:r>
    </w:p>
    <w:p w:rsidR="0077142E" w:rsidRPr="0077142E" w:rsidRDefault="0077142E" w:rsidP="0077142E">
      <w:pPr>
        <w:pStyle w:val="a3"/>
        <w:contextualSpacing/>
        <w:jc w:val="both"/>
        <w:rPr>
          <w:rStyle w:val="a5"/>
          <w:b w:val="0"/>
        </w:rPr>
      </w:pPr>
      <w:r w:rsidRPr="0077142E">
        <w:rPr>
          <w:rStyle w:val="a5"/>
          <w:b w:val="0"/>
        </w:rPr>
        <w:t>5.1. В случае возникновения любых споров или разногласий, связанных с исполнением Договора, Стороны приложат все усилия для их разрешения путем проведения переговоров между Сторонами. Если споры не будут разрешены путем переговоров, споры подлежат разрешению в порядке, установленном законодательством РФ.</w:t>
      </w:r>
    </w:p>
    <w:p w:rsidR="0010500E" w:rsidRDefault="0077142E" w:rsidP="0077142E">
      <w:pPr>
        <w:pStyle w:val="a3"/>
        <w:contextualSpacing/>
        <w:jc w:val="center"/>
        <w:rPr>
          <w:rStyle w:val="a5"/>
        </w:rPr>
      </w:pPr>
      <w:r w:rsidRPr="0077142E">
        <w:rPr>
          <w:rStyle w:val="a5"/>
        </w:rPr>
        <w:t>9. С</w:t>
      </w:r>
      <w:r w:rsidR="0010500E">
        <w:rPr>
          <w:rStyle w:val="a5"/>
        </w:rPr>
        <w:t>рок действия договора. Основания его прекращения.</w:t>
      </w:r>
    </w:p>
    <w:p w:rsidR="0077142E" w:rsidRPr="0077142E" w:rsidRDefault="0077142E" w:rsidP="0077142E">
      <w:pPr>
        <w:pStyle w:val="a3"/>
        <w:contextualSpacing/>
        <w:jc w:val="both"/>
        <w:rPr>
          <w:rStyle w:val="a5"/>
          <w:b w:val="0"/>
        </w:rPr>
      </w:pPr>
      <w:r w:rsidRPr="0077142E">
        <w:rPr>
          <w:rStyle w:val="a5"/>
          <w:b w:val="0"/>
        </w:rPr>
        <w:t xml:space="preserve">6.1. Договор вступает в силу с момента </w:t>
      </w:r>
      <w:r w:rsidRPr="0077142E">
        <w:rPr>
          <w:rStyle w:val="apple-style-span"/>
        </w:rPr>
        <w:t xml:space="preserve">получения </w:t>
      </w:r>
      <w:r w:rsidRPr="0077142E">
        <w:rPr>
          <w:rStyle w:val="a5"/>
          <w:b w:val="0"/>
        </w:rPr>
        <w:t xml:space="preserve">ЗАО «ПРЕССИНФОРМ» </w:t>
      </w:r>
      <w:r w:rsidRPr="0077142E">
        <w:rPr>
          <w:rStyle w:val="apple-style-span"/>
        </w:rPr>
        <w:t>сообщения о намерении Клиента купить издание на условиях, предложенных</w:t>
      </w:r>
      <w:r w:rsidRPr="0077142E">
        <w:rPr>
          <w:rStyle w:val="a5"/>
          <w:b w:val="0"/>
        </w:rPr>
        <w:t xml:space="preserve"> ЗАО «ПРЕССИНФОРМ»</w:t>
      </w:r>
      <w:r w:rsidRPr="0077142E">
        <w:rPr>
          <w:rStyle w:val="apple-style-span"/>
        </w:rPr>
        <w:t>, т.е. с момента полной оплаты заказа.</w:t>
      </w:r>
    </w:p>
    <w:p w:rsidR="0077142E" w:rsidRPr="002C6F5B" w:rsidRDefault="0077142E" w:rsidP="0077142E">
      <w:pPr>
        <w:pStyle w:val="a3"/>
        <w:contextualSpacing/>
        <w:jc w:val="both"/>
      </w:pPr>
      <w:r w:rsidRPr="0077142E">
        <w:rPr>
          <w:rStyle w:val="a5"/>
          <w:b w:val="0"/>
        </w:rPr>
        <w:t>6.2. Договор действует до момента исполнения Сторонами всех своих обязательств по настоящему Договору.</w:t>
      </w:r>
      <w:r w:rsidRPr="0077142E">
        <w:t xml:space="preserve"> </w:t>
      </w:r>
    </w:p>
    <w:p w:rsidR="001B5E83" w:rsidRPr="0077142E" w:rsidRDefault="001B5E83" w:rsidP="007714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B5E83" w:rsidRPr="0077142E" w:rsidSect="0070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D7E06"/>
    <w:multiLevelType w:val="multilevel"/>
    <w:tmpl w:val="A0CA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B5E83"/>
    <w:rsid w:val="0010500E"/>
    <w:rsid w:val="00161351"/>
    <w:rsid w:val="001B5E83"/>
    <w:rsid w:val="001F15A9"/>
    <w:rsid w:val="002253F1"/>
    <w:rsid w:val="00240E06"/>
    <w:rsid w:val="002C232A"/>
    <w:rsid w:val="002C6F5B"/>
    <w:rsid w:val="004E200A"/>
    <w:rsid w:val="005C6CFA"/>
    <w:rsid w:val="006B7116"/>
    <w:rsid w:val="0070458F"/>
    <w:rsid w:val="0077142E"/>
    <w:rsid w:val="007E7193"/>
    <w:rsid w:val="00903B63"/>
    <w:rsid w:val="00904AC8"/>
    <w:rsid w:val="009679AC"/>
    <w:rsid w:val="0098309B"/>
    <w:rsid w:val="00B436E0"/>
    <w:rsid w:val="00C25AF4"/>
    <w:rsid w:val="00C3327C"/>
    <w:rsid w:val="00CB1FC5"/>
    <w:rsid w:val="00D555F5"/>
    <w:rsid w:val="00DB4335"/>
    <w:rsid w:val="00EA68A0"/>
    <w:rsid w:val="00F87A2E"/>
    <w:rsid w:val="00FA65E6"/>
    <w:rsid w:val="00FB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8F"/>
  </w:style>
  <w:style w:type="paragraph" w:styleId="2">
    <w:name w:val="heading 2"/>
    <w:basedOn w:val="a"/>
    <w:link w:val="20"/>
    <w:uiPriority w:val="9"/>
    <w:qFormat/>
    <w:rsid w:val="002C6F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6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F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6F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C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6F5B"/>
    <w:rPr>
      <w:i/>
      <w:iCs/>
    </w:rPr>
  </w:style>
  <w:style w:type="character" w:styleId="a5">
    <w:name w:val="Strong"/>
    <w:basedOn w:val="a0"/>
    <w:qFormat/>
    <w:rsid w:val="002C6F5B"/>
    <w:rPr>
      <w:b/>
      <w:bCs/>
    </w:rPr>
  </w:style>
  <w:style w:type="character" w:customStyle="1" w:styleId="apple-converted-space">
    <w:name w:val="apple-converted-space"/>
    <w:basedOn w:val="a0"/>
    <w:rsid w:val="002C6F5B"/>
  </w:style>
  <w:style w:type="character" w:styleId="a6">
    <w:name w:val="Hyperlink"/>
    <w:basedOn w:val="a0"/>
    <w:uiPriority w:val="99"/>
    <w:unhideWhenUsed/>
    <w:rsid w:val="002C6F5B"/>
    <w:rPr>
      <w:color w:val="0000FF"/>
      <w:u w:val="single"/>
    </w:rPr>
  </w:style>
  <w:style w:type="character" w:customStyle="1" w:styleId="apple-style-span">
    <w:name w:val="apple-style-span"/>
    <w:basedOn w:val="a0"/>
    <w:rsid w:val="00771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88;&#1077;&#1089;&#1089;&#1082;&#1080;&#1086;&#1089;&#108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sko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88;&#1077;&#1089;&#1089;&#1082;&#1080;&#1086;&#1089;&#1082;.&#1088;&#1092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esskosk.ru/" TargetMode="External"/><Relationship Id="rId10" Type="http://schemas.openxmlformats.org/officeDocument/2006/relationships/hyperlink" Target="http://www.&#1087;&#1088;&#1077;&#1089;&#1089;&#1082;&#1080;&#1086;&#1089;&#1082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sko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gabrichidze</dc:creator>
  <cp:keywords/>
  <dc:description/>
  <cp:lastModifiedBy>fedorova</cp:lastModifiedBy>
  <cp:revision>5</cp:revision>
  <dcterms:created xsi:type="dcterms:W3CDTF">2015-10-07T12:50:00Z</dcterms:created>
  <dcterms:modified xsi:type="dcterms:W3CDTF">2015-10-27T12:20:00Z</dcterms:modified>
</cp:coreProperties>
</file>